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16" w:rsidRDefault="00A0404F" w:rsidP="00A0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3276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422" cy="132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404F">
        <w:rPr>
          <w:rFonts w:ascii="Times New Roman" w:hAnsi="Times New Roman" w:cs="Times New Roman"/>
          <w:sz w:val="32"/>
          <w:szCs w:val="32"/>
        </w:rPr>
        <w:t>Fundraising Ideas</w:t>
      </w:r>
    </w:p>
    <w:p w:rsidR="00A0404F" w:rsidRDefault="00A0404F" w:rsidP="00A040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a 5K, walkathon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zumbathon</w:t>
      </w:r>
      <w:proofErr w:type="spellEnd"/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 car wash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 cake pop or bake sale during lunches or events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Dress-down days: Mostly for schools that require uniforms, the FBLA can charge students a fee to be able to dress down for a particular day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a donation-based crowd funding site such as Root Funding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fundraise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Guessing contest: Fill a jar with M &amp; M’s, candy corn, jelly beans and have people pay to guess the number in the jar.  Winner gets to keep the jar of candy.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a bingo night or movie night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 3-on-3 basketball tournament.  Also works with other sports.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 dodgeball tournament</w:t>
      </w: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 local restaurant like Applebee’s or Pizzeria Uno and arrange for fundraiser where your chapter gets a portion of the proceeds.  </w:t>
      </w:r>
      <w:bookmarkStart w:id="0" w:name="_GoBack"/>
      <w:bookmarkEnd w:id="0"/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F" w:rsidRPr="00A0404F" w:rsidRDefault="00A0404F" w:rsidP="00A0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04F" w:rsidRPr="00A0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401216"/>
    <w:rsid w:val="00A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Farrell</dc:creator>
  <cp:lastModifiedBy>Mary Farrell</cp:lastModifiedBy>
  <cp:revision>1</cp:revision>
  <dcterms:created xsi:type="dcterms:W3CDTF">2014-09-23T17:26:00Z</dcterms:created>
  <dcterms:modified xsi:type="dcterms:W3CDTF">2014-09-23T17:33:00Z</dcterms:modified>
</cp:coreProperties>
</file>